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right="45"/>
        <w:jc w:val="center"/>
        <w:textAlignment w:val="auto"/>
        <w:outlineLvl w:val="9"/>
        <w:rPr>
          <w:rFonts w:hint="eastAsia" w:ascii="微软雅黑" w:hAnsi="微软雅黑" w:eastAsia="微软雅黑" w:cs="微软雅黑"/>
          <w:b/>
          <w:bCs/>
          <w:sz w:val="36"/>
          <w:szCs w:val="36"/>
          <w:lang w:val="en-US" w:eastAsia="zh-CN"/>
        </w:rPr>
      </w:pPr>
      <w:r>
        <w:rPr>
          <w:rFonts w:hint="eastAsia" w:ascii="微软雅黑" w:hAnsi="微软雅黑" w:eastAsia="微软雅黑" w:cs="微软雅黑"/>
          <w:b/>
          <w:bCs/>
          <w:sz w:val="36"/>
          <w:szCs w:val="36"/>
          <w:lang w:val="en-US" w:eastAsia="zh-CN"/>
        </w:rPr>
        <w:t>《办好中国特色社会主义教育 以优异成绩迎接党的十九大胜利召开》</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45" w:right="45" w:firstLine="450"/>
        <w:jc w:val="center"/>
        <w:textAlignment w:val="auto"/>
        <w:outlineLvl w:val="9"/>
        <w:rPr>
          <w:rFonts w:hint="eastAsia"/>
          <w:b w:val="0"/>
          <w:bCs w:val="0"/>
          <w:sz w:val="28"/>
          <w:szCs w:val="28"/>
          <w:lang w:val="en-US" w:eastAsia="zh-CN"/>
        </w:rPr>
      </w:pPr>
      <w:r>
        <w:rPr>
          <w:rFonts w:hint="eastAsia"/>
          <w:b w:val="0"/>
          <w:bCs w:val="0"/>
          <w:sz w:val="28"/>
          <w:szCs w:val="28"/>
          <w:lang w:val="en-US" w:eastAsia="zh-CN"/>
        </w:rPr>
        <w:t>----教育部部长陈宝生2017年全国教育工作会议工作报告</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20" w:lineRule="exact"/>
        <w:ind w:left="45" w:right="45" w:firstLine="450"/>
        <w:jc w:val="center"/>
        <w:textAlignment w:val="auto"/>
        <w:outlineLvl w:val="9"/>
        <w:rPr>
          <w:sz w:val="28"/>
          <w:szCs w:val="28"/>
          <w:shd w:val="clear" w:fill="FFFFFF"/>
        </w:rPr>
      </w:pPr>
      <w:r>
        <w:rPr>
          <w:rFonts w:hint="default" w:ascii="Arial" w:hAnsi="Arial" w:cs="Arial"/>
          <w:b w:val="0"/>
          <w:i w:val="0"/>
          <w:caps w:val="0"/>
          <w:color w:val="666666"/>
          <w:spacing w:val="0"/>
          <w:sz w:val="28"/>
          <w:szCs w:val="28"/>
          <w:shd w:val="clear" w:fill="FFFFFF"/>
        </w:rPr>
        <w:t>（2017年1月13日）</w:t>
      </w:r>
      <w:bookmarkStart w:id="0" w:name="_GoBack"/>
      <w:bookmarkEnd w:id="0"/>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rFonts w:hint="eastAsia"/>
          <w:sz w:val="28"/>
          <w:szCs w:val="28"/>
          <w:shd w:val="clear" w:fill="FFFFFF"/>
          <w:lang w:val="en-US" w:eastAsia="zh-CN"/>
        </w:rPr>
        <w:t xml:space="preserve">    </w:t>
      </w:r>
      <w:r>
        <w:rPr>
          <w:sz w:val="28"/>
          <w:szCs w:val="28"/>
          <w:shd w:val="clear" w:fill="FFFFFF"/>
        </w:rPr>
        <w:t>这次全国教育工作会议的主要任务是，全面贯彻落实党的十八大和十八届三中、四中、五中、六中全会精神，深入学习贯彻习近平总书记系列重要讲话精神和治国理政新理念新思想新战略，回顾总结2016年教育工作，分析研判当前教育形势，研究部署2017年教育工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党中央、国务院高度重视教育工作。习近平总书记多次主持会议审议教育重大议题，深入基层考察，与师生座谈，作出重要指示，发表重要讲话，提出了一系列关于中国特色社会主义教育的新理念新思想新战略。李克强总理多次研究部署教育工作，明确教育改革发展的新任务新要求。会前，刘延东副总理专门听取了教育部党组工作汇报，充分肯定了教育系统一年来的成绩，对2017年教育工作提出明确要求，向广大教育工作者表示问候。这些都充分体现了以习近平同志为核心的党中央对教育工作的关心关爱和重视支持。中央领导的重要讲话、指示和部署，为我们做好工作提供了重要遵循、重要依据。</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w:t>
      </w:r>
      <w:r>
        <w:rPr>
          <w:rStyle w:val="4"/>
          <w:sz w:val="28"/>
          <w:szCs w:val="28"/>
          <w:shd w:val="clear" w:fill="FFFFFF"/>
        </w:rPr>
        <w:t>一、准确把握新形势新任务新挑战，增强工作的主动性针对性有效性</w:t>
      </w:r>
      <w:r>
        <w:rPr>
          <w:sz w:val="28"/>
          <w:szCs w:val="28"/>
          <w:shd w:val="clear" w:fill="FFFFFF"/>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过去的一年，是在“十二五”圆满收官基础上实现“十三五”良好开局的一年，在我国教育改革发展历程中十分重要、很不平凡。一年来，全国教育系统坚决贯彻落实中央决策部署，认真回应群众期待，推进重点、攻克难点、化解热点，各项工作稳中有进、稳中提质、稳中增效，工作的力度、成果的显现度、群众的满意度进一步提升。</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党建工作呈现新气象。把学习贯彻党的十八届六中全会精神作为重要政治任务，深刻理解《准则》和《条例》的主要内容和精神实质，切实把教育系统广大干部师生思想和行动统一到会议精神上来，严明政治纪律和政治规矩，推动全面从严治党向基层延伸。与中组部联合印发《关于加强中小学党的建设工作的意见》，这是中央层面首次对中小学校党建工作作出专门部署的文件。加强和改进新形势下高校思想政治工作，召开全国高校思想政治工作会议，习近平总书记出席会议并发表重要讲话，这是时隔11年后中央召开的关于高校思想政治工作的又一次重要会议，具有里程碑意义。以“四个合格”为目标要求深化“两学一做”学习教育，把中央要求精细化、定量化、具体化。严肃认真地做好巡视整改工作，建立问题清单、任务清单和责任清单，目前整改任务基本完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立德树人展现新成效。结合纪念长征胜利80周年、中国共产党成立95周年等重大历史事件和时间节点，深入开展理想信念教育、爱国主义教育、中华优秀传统文化教育和革命传统教育。加强和改进新形势下大中小学教材建设，完成义务教育道德与法治、语文、历史16册教材编写工作。发布实施盲、聋和培智三类特殊教育学校义务教育课程标准，这是我国第一次专门为残疾学生制定的系统学习标准。国务院审议通过《残疾人教育条例（修订草案）》，进一步保障残疾人平等受教育权利。国务院办公厅出台《关于强化学校体育促进学生身心健康全面发展的意见》，全面提升学校体育教育质量。与8个省（市）签署备忘录，强化地方政府推进学校美育改革发展的主体责任。发布《青少年法治教育大纲》，将法治教育纳入国民教育体系，开展“学宪法讲宪法”活动，全面提高青少年法治观念和法律意识。出台《关于推进中小学生研学旅行的意见》，把研学旅行纳入学校教育教学计划，让学生走出校园，拓展视野、丰富知识、增长才干。将创新创业教育融入人才培养全过程，切实增强学生的创新精神、创业意识和创新创业能力。</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教育公平迈上新台阶。国务院办公厅印发《关于加快中西部教育发展的指导意见》，第一次全口径对中西部教育发展做出顶层设计。国务院审议通过《教育脱贫攻坚行动计划（2016—2020年）》，启动实施“职业教育东西协作行动计划”，东西部联合招生达30万人，更多贫困地区孩子享受到优质职业教育。国务院印发《关于统筹推进县域内城乡义务教育一体化改革发展的若干意见》，推动消除义务教育城乡二元结构壁垒。乡村教师补助中央奖补资金增至30亿元，比2015年增加30.4%，覆盖573个特困县，惠及100多万名乡村教师。截至2016年底共有1824个县（市、区）通过县域义务教育均衡督导评估认定，继上海、北京等5省（市）之后，又有广东、福建2省全部通过认定。加快全面改薄进程，中央专项补助资金增至338亿元，实现规划时间过半、任务完成过半。建立生均公用经费基准定额、“两免一补”政策、中央与地方经费分担比例三统一的城乡义务教育经费保障机制，实现相关教育经费随学生流动可携带，这是农村义务教育经费保障机制改革后又一个重要里程碑。继义务教育、中职教育、师范教育之后，免除普通高中建档立卡家庭经济困难学生学杂费。2016年共资助各级各类学校家庭经济困难学生8400多万人次，累计资助金额1500多亿元。教育部与10个省（区）签署协议，推动农村义务教育营养改善计划实现国家扶贫开发重点县全覆盖。2016年，我们继续坚持招生计划向中西部地区和人口大省倾斜，安排协作计划21万人，比2015年再增加1万人。进一步提高农村和贫困地区学生上重点高校规模和比例，国家、地方和高校专项计划录取9.1万人，比2015年增加1.6万，增幅21.3%。覆盖城乡的教育信息化体系初步形成，通过教育信息化让更多农村和边远地区的孩子共享优质教育资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深化改革取得新突破。深化考试招生制度改革，31个省（区、市）均已形成改革实施方案，出台《关于进一步推进高中阶段学校考试招生制度改革的指导意见》，推动中高考改革相协调、相衔接。出台《依法治教实施纲要（2016—2020年）》，将法治作为深化改革的重要保障机制。配合全国人大完成《教育法》《高等教育法》《民办教育促进法》一揽子法律修订工作。刚刚修订的《民办教育促进法》，确立了非营利与营利分类管理法律依据，从法律层面破解了多年来困扰民办教育发展的法人属性、产权归属、扶持政策等瓶颈问题。全国人大常委会首次专题听取审议国务院关于高等教育改革与发展工作情况报告。稳步实施学位授权点动态调整，撤销博士学位授权点51个，硕士学位授权点525个，进一步完善了研究生教育质量提升机制。会同相关部门制定实施《关于完善中央财政科研项目资金管理等政策的若干意见》，进一步扩大高校科研资金等经费使用自主权。出台《关于加强和改进教学科研人员因公临时出国管理工作的指导意见》，重点解决了普遍关注的学术出访受限问题。</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宏观战略完成新设计。注重统分并进，完成教育“十三五”规划研究制定工作，对今后五年教育改革发展主要目标和各项任务作出全面部署，同步制定出台科技、语言文字、学位、家庭教育等一系列专项规划。注重衔接贯通，国办印发《老年教育发展规划（2016—2020年）》，全面构建从学龄前到老年教育的完整教育体系。出台《关于推进高等教育学分认定和转换工作的意见》，建立47个学习成果认证分中心，为数万人开展了学分积累与转换服务。注重远近兼顾，立足时代、面向未来，研究制定《中国教育现代化2030》和《关于深化体制机制改革加快推进教育治理现代化的意见》，描绘规划未来教育发展蓝图。注重内外结合，中办、国办印发《关于做好新时期教育对外开放工作的若干意见》，这是中央第一个全面指导教育对外开放工作的纲领性文件。新增中印尼人文交流机制，做好六大人文交流机制工作，提升教育国际合作层次水平。发布《推进共建“一带一路”教育行动》，与8个省份签署备忘录，省部携手共同推进，充分发挥教育在“一带一路”中的基础性、先导性作用。510多所孔子学院、1000多个孔子课堂遍布全球140个国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一年来，各地各校和广大一线教职员工开拓创新、积极作为，在深化改革推动发展上创造了优良业绩，探索了成功经验，呈现出亮点纷呈、竞相发展的良好局面。一年来的工作扎实推进，一年来的成绩有目共睹。这是党中央、国务院高度重视、坚强领导的结果，是全社会关心支持的结果，是教育系统全体同志不懈奋斗的结果。在此，我代表教育部党组向关心支持教育事业的各级党委政府、各有关部门和社会各界表示诚挚感谢！向长期以来奋斗在教育一线、为教育事业作出艰辛贡献的广大教育工作者表示由衷敬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当前，我国教育改革发展站在了新的历史起点。做好今后工作，必须冷静分析、准确把握当前面临的新形势新要求。</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一是服务经济社会全面化。当今社会，教育国计民生的双重角色、今天明天的双重地位、引领支撑的双重作用、内政外交的双重功能日益凸显。全面建成小康社会进入决胜阶段，教育富民、教育移民、教育惠民重任在肩，必须竭尽全力让更多贫困学子通过接受良好教育脱贫致富、服务家乡、改变命运，阻断贫困代际传递；实施创新驱动发展战略，培育经济发展新动能，迫切需要强化科教融合发展，坚持科技教育经济三结合，全面提升高校创新能力，厚植创新驱动根基；增强“四个自信”，培养适应民族复兴、大国崛起的一代新人，需要教育“强基固本”，帮助广大青少年从小熟悉历史、了解国情，树立正确的历史观、民族观、国家观、文化观，增强做中国人的骨气和底气；中国越来越走向世界舞台的中央，传递中国声音、传播中华文化、展示中国形象，必须深化教育对外交流合作，加强人文交流，促进民心相通，在大国外交中发挥出教育的独特作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二是对象群体多元化。当前，教育对象群体更加复杂多样，对教育内容、教学方式、管理模式等产生了深层次影响。流动性变强，2亿多进城务工人员在城乡、区域间大规模流动，随之而来的1000多万随迁子女，近1000万留守儿童渴望接受好的教育，渴望更多的关心和照顾，教育资源配置、学校布局、经费投入、师资保障、学生心理健康等面临一系列考验。“网络原住民”增多，互联网突破了课堂的边界、学校的边界、求知的边界，“万维空间”挑战“三尺讲台”。网络深刻影响着青少年一代的学习、生活、成长，如何做好引导规范，扬长避短、趋利避害，如何促进线上与线下正向融合、虚拟与现实良性互动，非常现实地摆在我们面前。在教育越来越社会化的今天，家庭教育重要性提高，我们不仅要教育好学生，还要有意识地教好父母，引导好4亿多家庭重言传、重身教，教知识、育品德，帮助孩子扣好人生的第一粒扣子，迈好人生的第一个台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三是社会需求多样化。以学习者为中心的个性化、多样化学习成为主流，教育评价更趋多元。学习资源更加丰富、学习途径更加便捷，学习者对学习时间、场所、方式、节奏等自主性要求越来越强，“灌输式”“大班化”已适应不了个性化需要；“有学上”之后，“上好学”成为全社会的普遍心态、迫切需要，对学校、教师、专业、课程的选择性越来越强，要求越来越高。我们既要尽可能地尊重满足学生和社会的合理选择，也要加以理性引导；社会发展到今天，人人心中有一本教育学，人人心中有一个教育梦，人人心中有一套度量衡，教育评价不再是也不可能是政府自说自话。这些都要求我们加快建立起更灵活的学习体系、更畅通的学习渠道，搭建起人才成长“立交桥”。</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四是全民学习终身化。随着知识经济时代的到来，教育日益向着整个社会和个人终身方向延伸，学习已经成为人们生存和发展的第一需求。年轻父母盼着孩子有更好的早期教育，走出校门的成年人盼着有更多“充电”再学习的机会，2亿多老年人盼着老有所学、老有所成、老有所乐。我们不能也不可能固守学校教育的“一亩三分地”，要在提高各级各类教育普及程度的基础上，从学校教育向社会教育拓展，进一步构建起正规教育与非正规教育、普通教育与职业教育、职前教育与职后教育纵向衔接横向贯通的终身学习体系，让教育覆盖人的整个生命周期。</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五是发展环境国际化。开放发展已经成为教育改革发展的大势，我们的舞台是全球舞台、坐标是国际坐标、竞争是国际竞争。目前，发达国家都高度重视制定教育国际化战略规划，“收割”全球高层次人才“为我所用”。我国出国留学和来华留学、教育走出去和引进来还不平衡，与发达国家相比还存在差距，教育国际竞争力、影响力、吸引力亟待提升。我们不仅要留住、用好本国优秀人才，更要立足全球人才资源，主动出击，延揽全球顶尖人才。中国教育要赢得世界认可，需要我们坚持中国特色、中国标准，也要尊重国际规则，对接国际标准。我们既不能关起门来自说自话，也不能丢掉自己的传统、自己的优势、自己的特色，被别人牵着鼻子走。</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面对这些前所未有的深刻变化，要清醒地看到，我们的工作还有很多不足，还面临不少考验。如何进一步理顺中央地方教育管理关系，完善政府依法监管、学校依法办学、社会依法参与的机制，既要集中统一又要生动活泼，拿捏好分寸，把握好度？如何逐步缩小东中西部教育发展差距，既鼓励局部率先发展，先期迈入教育现代化，又要步调大体一致，不让一个地方掉队？如何有效破解课业负担重、题海战术、死记硬背、片面追求升学率等“老大难”问题？如何有效化解办学自主权不足、职业教育吸引力不够、民办教育活力不强等基层反映强烈的问题？如何有效应对大数据、人工智能、新技术新产业新业态等带来的新挑战，让教育变革跟上时代，让我们培养的人不落伍于时代？如何平衡各方利益，运用法治思维和法治方式破解教育热点难点问题？所有这些问题，都需要我们去面对、去研究、去探索、去解决。</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w:t>
      </w:r>
      <w:r>
        <w:rPr>
          <w:rStyle w:val="4"/>
          <w:sz w:val="28"/>
          <w:szCs w:val="28"/>
          <w:shd w:val="clear" w:fill="FFFFFF"/>
        </w:rPr>
        <w:t>二、牢牢坚持“六个根本”，开创中国特色社会主义教育新局面</w:t>
      </w:r>
      <w:r>
        <w:rPr>
          <w:sz w:val="28"/>
          <w:szCs w:val="28"/>
          <w:shd w:val="clear" w:fill="FFFFFF"/>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2017年是实施“十三五”规划的重要一年，是扎实工作以优异成绩迎接党的十九大胜利召开的关键之年，基本实现教育现代化进入全面攻坚阶段。教育工作的总体思路是，高举中国特色社会主义伟大旗帜，全面贯彻党的十八大和十八届三中、四中、五中、六中全会精神，以邓小平理论、“三个代表”重要思想、科学发展观为指导，深入学习贯彻习近平总书记系列重要讲话精神和治国理政新理念新思想新战略，按照“五位一体”总体布局和“四个全面”战略布局，牢固树立和贯彻落实创新、协调、绿色、开放、共享的发展理念，主动适应经济发展新常态，全面贯彻党的教育方针，坚持稳中求进工作总基调，注重内涵发展，坚持发展抓公平、改革抓体制、安全抓责任、整体抓质量、保证抓党建，坚定不移沿着中国特色社会主义教育道路前进，加快推进教育现代化，以优异的成绩迎接党的十九大胜利召开。</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这里我要特别强调今年工作的两个基本原则。一是稳中求进。不稳难言进，有进才更稳。稳中求进是治国理政重要原则，也是做好教育工作的方法论。今年是党的十九大召开之年，为党的十九大胜利召开营造良好氛围，是教育系统各级党组织、广大党员干部和师生员工的重大政治责任。对教育工作而言，稳，就是系统局面稳定，改革推进有序，政策衔接连贯；进，就是关键领域改革有新突破，内涵发展有新成效，群众满意有新提升。稳中求进，不是无所作为，不是不敢作为，而是要在把握好度的前提下奋发有为。要按照守住底线、突出重点、完善制度、引导预期的思路，深入细致做好工作，深入细致研判形势，深入细致防患未然，扩大人民群众获得感，维护社会和谐稳定。二是内涵发展。质量决定生存。十八届五中全会在“十三五”时期我国发展指导思想中明确提出“以提高发展质量和效益为中心”，具体到教育，特别强调要“提高教育质量”。我们要真正把内涵发展作为筹划工作、推进工作、检查工作的重要原则，把工作思路、政策措施、条件资源从外延转到内涵上来。总的来说，就是工作围绕质量做，以质量牵引数量；投入围绕结构调，以结构支撑功能；资源围绕内涵配，以内涵链接外延；政策围绕公平定，以公平促进效率；规划围绕目标定，以目标统揽全局。要坚持进度服务质量，硬件软件相互匹配、同步提升，不做超越阶段的事，不做违背规律的事，不做政绩冲动的事，不求急功近利，不求轰动效应，不求表面之功。</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w:t>
      </w:r>
      <w:r>
        <w:rPr>
          <w:rStyle w:val="4"/>
          <w:rFonts w:ascii="楷体_GB2312" w:eastAsia="楷体_GB2312" w:cs="楷体_GB2312"/>
          <w:sz w:val="28"/>
          <w:szCs w:val="28"/>
          <w:shd w:val="clear" w:fill="FFFFFF"/>
        </w:rPr>
        <w:t>（一）坚持以立德树人为根本任务，培养中国特色社会主义合格建设者和可靠接班人</w:t>
      </w:r>
      <w:r>
        <w:rPr>
          <w:sz w:val="28"/>
          <w:szCs w:val="28"/>
          <w:shd w:val="clear" w:fill="FFFFFF"/>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在前不久召开的全国高校思想政治工作会议上，总书记强调高校思想政治工作关系高校培养什么样的人、如何培养人以及为谁培养人这个根本问题，指出高等教育肩负着培养德智体美全面发展的社会主义事业建设者和接班人的重大政治任务，必须坚持正确政治方向。教育战线要全面落实总书记重要讲话精神，落实好立德树人这一根本任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把坚定理想信念作为第一任务。“革命理想高于天”。要教育引导广大青少年继承革命传统，传承红色基因，大力弘扬中华优秀传统文化和革命传统文化、社会主义先进文化，深化党史、国史、改革开放史和社会主义发展史学习教育。要深化宪法教育，落实好《青少年法治教育大纲》，健全法治教育的体制机制，充分发挥法治的育人功能。今年要发布《中小学德育工作指南》，推动各地各中小学校完善德育工作体系，启动实施高校大学生思想政治教育质量提升工程，增强思想政治教育亲和力和针对性。教材体现国家意志，要改革完善教材管理体制，切实保证教材的正确政治方向和价值导向。抓紧推进义务教育道德与法治、语文教材后续册次编写审查，全面推进三类特殊教育义务教育阶段教材编写。加快普通高中课程教材修订工作，启动普通高中思想政治、语文、历史教材工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把促进身心健康作为第一要求。牢固树立健康第一的教育理念，帮助学生养成终身锻炼的习惯，掌握一两项终身受益的技能。推动校园足球蓬勃发展，带动学校体育改革。要改进美育教学，以开齐开足美育课程为重点，整合各方资源充实教学力量，改善美育设施，提高学生人文素养和审美情趣。要高度重视学生心理健康问题，关注学生情感需求，加强心理咨询服务，创造学生健康成长、快乐成长的良好氛围。最近，校园欺凌问题时有发生，损害了学生身心健康，造成了不良影响。必须加强教育预防、依法惩戒和综合治理，促进家校联动，让孩子们健康成长。</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把知行合一作为第一原则。实践是培养人的主要途径，要将教育与生产劳动和社会实践相结合，以知促行、以行促知，学以致用。积极开展中小学生研学旅行活动，今年要启动中小学研学旅行营地建设工作。推进中小学社会实践基地建设，加强资源开发，为学生参加社会实践提供专门场地、专业指导、专题教育。深入做好学生志愿服务，将志愿服务成效作为综合素质评价重要内容，作为毕业升学重要参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w:t>
      </w:r>
      <w:r>
        <w:rPr>
          <w:rStyle w:val="4"/>
          <w:rFonts w:hint="eastAsia" w:ascii="楷体_GB2312" w:eastAsia="楷体_GB2312" w:cs="楷体_GB2312"/>
          <w:sz w:val="28"/>
          <w:szCs w:val="28"/>
          <w:shd w:val="clear" w:fill="FFFFFF"/>
        </w:rPr>
        <w:t>（二）坚持以共享发展为根本目标，扩大教育公平受益面</w:t>
      </w:r>
      <w:r>
        <w:rPr>
          <w:sz w:val="28"/>
          <w:szCs w:val="28"/>
          <w:shd w:val="clear" w:fill="FFFFFF"/>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要清醒认识到，广大人民群众对共享教育改革发展成果的诉求从未像今天这样迫切。多年来，我们一直把促进公平作为国家基本教育政策，今后的任务是加快抬高底部、加快补齐短板、加快完善规则，在更大范围、更高层次、更深程度上实现教育公平。</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在加快发展基础上，提升学前教育普惠水平。2010年以来，国家连续实施两期三年行动计划，学前教育资源加速扩大，入园难问题初步缓解。但学前教育仍然是各级各类教育中的薄弱环节，普惠性资源依旧不足，幼儿园运行保障和教师队伍建设等相对滞后，保教质量参差不齐，特别是广大农村地区尤其薄弱。下一步，要启动实施第三期学前教育行动计划。一抓公益普惠。大力发展公办幼儿园，积极引导和扶持民办幼儿园提供普惠性服务。中央财政安排专项奖补资金，支持地方扩大普惠性资源。二抓保教质量。推进各地完善幼儿园质量评估体系，完善教师队伍建设保障体系，加强学前教育教研力量，强化对各类幼儿园特别是薄弱园的专业指导。</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推动义务教育向高位优质均衡发展。义务教育均衡发展的工作重点是从基本均衡向优质均衡升级，从外延均衡到内涵均衡升级。今年要同步抓好三项工作。一要补齐短板，贯彻落实好国务院《关于统筹推进县域内城乡义务教育一体化改革发展的若干意见》，加快缩小城乡教育差距。加大力度改造农村薄弱学校，各地要强化省级统筹，足额落实配套资金，切实保障项目用地，落实税费减免政策，确保全面如期完成改造任务。要落实好消除大班额专项规划，统筹推进小班化改革。教学点虽小，但对保障每个孩子有学上意义重要，今年要出台乡村小规模学校和乡镇寄宿制学校建设的文件。各地要充分考虑地理环境、学生家庭经济负担、年龄特点和家长意见，完善学校布局规划。二要巩固成果，扎实推进义务教育发展基本均衡县评估认定工作，对2013—2016年通过国家认定的县（市、区）进行监测复查，对出现超标的省（市）进行约谈、限期整改。加强控辍保学，巩固义务教育普及水平。三要高位优质，研究制订义务教育优质均衡督导评估制度，推动均衡发展由办学条件向办学内涵转变，重点在加强师资、改善管理、办出特色、提高质量等方面下功夫。</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全面提升特殊教育水平。今年将启动实施《第二期特殊教育提升计划（2017—2020年）》，落实“一人一案”精准施策，以区县为单位建立台账，逐一解决实名登记的未入学适龄残疾儿童少年接受义务教育问题。加快发展学前、高中和高等特殊教育，提高残疾人受教育水平。目前，我国融合教育比例还不高，随班就读残疾儿童仅为一半，与发达国家相比差距比较大。各地要进一步提高随班就读比例，在师资配备、医教结合、资源教室、无障碍设施建设方面加大力度，提升随班就读质量，避免“随班就读”变成“随班混读”和“随班陪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加强对困难群体困难地区的精准帮扶。促进更高层次教育公平，实现共享发展，必须实施更加精准的政策。对贫困地区要集中帮扶。研究制定加快推进中西部教育发展行动方案，统筹推进各项工作。抓好《教育脱贫攻坚行动计划（2016—2020年）》落实工作。组织实施高中阶段教育普及攻坚计划，加大对中西部贫困地区、民族地区、革命老区支持力度，着力提高高中阶段毛入学率较低地区的普及程度。实施“西部教学改革支持计划”，以加强中西部地区中小学教师教学研究为抓手，提升中西部地区教育质量。继续实施中西部地区招生协作计划，2017年录取率最低省份与全国平均水平的差距要缩小至4个百分点以内。对家庭经济困难学生要应帮尽帮、该补则补。继续落实好从学前教育到研究生教育的各项学生资助政策，继续做好免除普通高中建档立卡家庭经济困难学生学杂费相关工作，及时将党和政府的温暖送到家庭经济困难学生身边。对进城务工人员随迁子女要做好政策衔接。加快实施以居住证为主要依据的随迁子女入学办法，督促有关省市特别是特大型城市进一步完善随迁子女在当地参加高考政策，为每一位符合条件的随迁子女提供平等考试录取机会。对留守儿童要给予更多关心呵护。留守儿童大多时间在学校度过，学校是他们生活、成长的主要场所。要重点加强对无人监护和双亲在外留守儿童的关心、照顾和救助，让他们从老师身上感受到父母的关爱，从校园里感受到家庭的温暖。</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把加快发展民族教育摆在更加突出的战略位置。“绝不让一个少数民族、一个地区掉队，推进民族教育全面发展”是党中央、国务院的庄严承诺。加大对口支援力度，做好对口援疆、援藏工作，在资金和政策上给予更多倾斜。提高民族团结教育的针对性实效性，夯实中华民族共同体思想基础。科学稳妥推进双语教育，大力推进国家通用语言文字教育，提高少数民族语言文字教育水平。</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w:t>
      </w:r>
      <w:r>
        <w:rPr>
          <w:rStyle w:val="4"/>
          <w:rFonts w:hint="eastAsia" w:ascii="楷体_GB2312" w:eastAsia="楷体_GB2312" w:cs="楷体_GB2312"/>
          <w:sz w:val="28"/>
          <w:szCs w:val="28"/>
          <w:shd w:val="clear" w:fill="FFFFFF"/>
        </w:rPr>
        <w:t>（三）坚持以增强人民群众获得感为根本标准，确保改革改有所进改有所成</w:t>
      </w:r>
      <w:r>
        <w:rPr>
          <w:sz w:val="28"/>
          <w:szCs w:val="28"/>
          <w:shd w:val="clear" w:fill="FFFFFF"/>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总书记多次强调，改革要推出叫得响、立得住、群众认可的硬招实招，把改革方案的含金量充分展示出来，让人民群众有更多获得感。全面深化改革，最终是要打破束缚、激发活力、释放红利，扩大改革受益面，让基层、学校、老师、学生有切实获得感。获得感是判断我们改革成功与否的根本标准，衡量我们工作成效的根本标准，也是检验我们工作作风的根本标准。目前各省（区、市）都编制了教育综合改革方案，去年又选择了部分省（市）就重点领域和关键环节进行探索。今年，各省（区、市）和高校要认真开展自评和第三方评估，全面总结综合改革的推进情况、成绩经验、困难问题，推广成功经验，明确下一步思路，切实发挥好改革导向作用，提升人民群众的改革获得感。今年还要出台中国教育现代化2030和加快推进教育治理现代化的意见，加强改革总体设计，推动重点领域和关键环节改革取得实质性突破。</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持续深化放管服改革。今年重点抓好三件事。一抓简政放权。尽快出台深化高等教育领域简政放权放管结合优化服务的意见，通过深入具体细致的工作，让文件落地生根，让基层、学校、老师切实感受到变化。简政放权涉及多个部门，触及一系列深层次问题，要积极推动相关部门出实施细则、出配套措施，把权力从说法变成做法，从字面落到地面。二抓履职尽责。权力下放之后，还要管好，确保权力下得去，接得住，用得好。今年要出台《省级人民政府履行教育职责督导评价暂行办法》，选取部分省份开展首次督导评价。三抓环境优化。现在基层对评审评比评估“三评”问题意见很多，教育部制定了三评清单办法，今后不在“三评”清单的不能开展检查。各地也要抓紧清理规范，用清单确认检查事项、减少检查事项、规范检查事项，让学校静心办学，让老师潜心育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积极稳妥推进考试招生制度改革。考试招生工作人民群众关注、媒体聚焦，涉及面广、敏感度高，政治性、政策性都很强，容不得丝毫懈怠。高考改革要顺利实施，密切跟踪指导高考综合改革试点工作，进一步指导上海、浙江完善改革方案和相关措施，确保今年两地基于“两依据一参考”的新录取模式顺利实施。中考改革要全面推开，健全初中学业水平考试、综合素质评价两项制度，规范中考考试加分，注重考查学生分析问题和解决问题的能力，改变将部分学科成绩简单相加作为录取唯一依据的做法，破解唯分数问题。研究生考试招生改革要继续深化，推进全日制和非全日制研究生教育统筹管理，坚持全日制和非全日制研究生教育同一质量标准，平稳落实单证纳入双证考试招生改革。深化博士生考试招生制度改革，完善“申请—考核”和“分流淘汰”机制，注重加强科研创新能力考核，提高博士研究生选拔质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不失时机加快办学体制改革。落实新修订的《民办教育促进法》和《关于鼓励社会力量兴办教育促进民办教育健康发展的若干意见》，明确学校法律身份，完善产权制度，在制度上更好地落实政府对非营利性民办学校的财政支持、税收优惠、土地优惠等一系列政策。落实《民办学校分类登记实施细则》《营利性民办学校监督管理实施细则》等配套文件，实行差别化扶持政策。各地要抓紧研究、切实做好现有民办学校分类登记、分类管理等工作，保证民办教育平稳健康发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全面提升教育治理法治化水平。改革与法治是车之双轮、鸟之两翼。各级教育部门、学校的主要负责人要按照中央要求，履行好推进法治建设第一责任人的职责，切实推进本部门、本学校的依法行政、依法治校工作。一是健全教育法律制度体系，使有法可依更为全面。推进《职业教育法》和《校企合作条例》审议工作，完成《民办教育促进法实施条例》修订案、《国家教育考试条例》和《学校安全条例》草案起草工作，开展《学前教育法》调研和起草工作。二是推进依法行政，提高法规政策的执行力。按照“法无授权不可为、法定职责必须为”的原则，全面梳理行政职权，出台关于教育行政执法体制机制改革的意见，提高基层教育部门依法管理教育事务的能力，为教育改革发展稳定护航。三是注重以法治方式解决教育难点问题。今年各地要着力落实好即将发布的《关于加强中小学幼儿园安全风险防控体系建设的意见》，构建完善学校安全制度机制。健全法律顾问制度，大力提升教育部门、学校领导干部依法治教的意识与能力。</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围绕提质增效做好新时期教育对外开放工作。做强中国教育，服务党和国家工作大局，是教育对外开放的战略定位，也是战略目标。教育对外开放不能靠外事战线“单兵独进”，各级教育部门、各类学校都有责任、有义务，也都有空间、有优势。积极服务“一带一路”发展战略，扎实做好“一带一路”国际合作高峰论坛相关活动，继续推进省部共建备忘录签署工作，实现有关节点省份签约全覆盖。加快非通用语种人才培养，今年，非通用语种专业数量要达到94种，实现所有已建交国家官方语言全覆盖，实现国别和区域研究全覆盖。做好人文交流工作是教育系统的重大政治任务。今年要出台做好新时期中外人文交流工作的意见，提升已有六大人文交流机制的质量和效益，推进并做好中德、中南非等高级别人文交流机制筹办工作。做好出国留学和来华留学工作，加大留学生经费投入，增加来华留学和出国留学名额。优化出国留学服务，加快培养国家战略急需的五类人才。打造“留学中国”品牌，启动国家层面来华留学教育标准制定工作。中外合作办学是实现不出国留学的重要手段，也是借鉴世界经验、引进优质资源的试验田。要下力气建设高水平示范性中外合作办学机构和项目，全面发挥中外合作办学辐射作用，深化对国内教育教学改革推动作用。进一步做好双边多边合作交流工作，在现有与46个国家签署学历学位互认协议基础上，加大与各国尤其是教育发达国家签约力度，不断扩大提升世界对我国教育认可度。深化多边教育合作，提升与联合国教科文等国际组织的合作水平。大力加强孔子学院建设，着力提高办学质量和水平。</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w:t>
      </w:r>
      <w:r>
        <w:rPr>
          <w:rStyle w:val="4"/>
          <w:rFonts w:hint="eastAsia" w:ascii="楷体_GB2312" w:eastAsia="楷体_GB2312" w:cs="楷体_GB2312"/>
          <w:sz w:val="28"/>
          <w:szCs w:val="28"/>
          <w:shd w:val="clear" w:fill="FFFFFF"/>
        </w:rPr>
        <w:t> （四）坚持以服务经济社会发展需求为根本导向，加快优化教育结构</w:t>
      </w:r>
      <w:r>
        <w:rPr>
          <w:sz w:val="28"/>
          <w:szCs w:val="28"/>
          <w:shd w:val="clear" w:fill="FFFFFF"/>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服务决定地位，有为才能有位。要让政府重视教育，让社会支持教育，首先要强化服务意识，切实做出事来、做出成绩来。要适应我国经济发展新常态，优化教育结构，推进供给侧结构性改革。</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增强职业教育服务发展支撑力，培养技术技能人才。主动服务动能转化和产业升级，推动实施《制造业人才发展指南》，加快培育大批具有专业技能与工匠精神的高素质劳动者，助力中国制造2025。配合“一带一路”建设和国际产能合作，探索与中国企业和产品“走出去”相配套的职业教育发展模式。要优化职业教育资源配置，严格规范管理，建立学校办学资质定期检查制度，对不符合办学资质的学校要依法责令整改、退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推动转型发展出经验见实效，培养大批应用型人才。转型发展从提出到实施已经两年，要在前期工作基础上，向政策保障、深度转型、示范引领上迈进。实施好产教融合应用型高校建设项目，同步推进项目建设和转型改革，切实把办学真正转到服务地方经济社会发展上来，转到产教融合校企合作上来，转到培养应用型、技术技能型人才上来，转到增强学生就业创业能力上来。会同有关部门积极推动出台产教融合政策，努力破除师资聘用、职称评定、实习实训、科研管理等方面的体制机制障碍。转型发展是一项新的改革探索，没有现成经验可循，要善于挖掘改革经验，及时总结试点成果，加强示范引领，推动转型发展出经验、出实效。同时，各地要加大高校学科专业与人才培养结构调整优化力度，加快产业升级和改善民生急需紧缺人才培养，主动布局培养未来技术和产业需要的各类人才，提高高等教育支撑和引领经济社会发展的能力。</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全面启动“双一流”建设，培养拔尖创新人才。今年要抓紧组建专家委员会，抓紧研究确定具体遴选条件和认定标准。充分利用大数据、第三方评估等开展遴选认定工作，主动公开政策相关信息以及建设高校情况。建设高校要根据自身实际，合理选择建设路径，自主确定学科口径和范围，科学编制整体建设方案、分学科建设方案。“双一流”建设是一个重点建设项目，更是一个改革项目，不搞身份固化。尽快研究制定绩效评价指标体系和评价方案，推动“双一流”建设顺利实施、早出成效。继续深化高校科技体制改革，全面提升科技创新能力，加大科技成果转化力度，更好地服务创新驱动发展战略。</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完善终身学习体系，提升全民受教育水平。探索学分银行运行机制，继续做好继续教育学习成果认证、积累与转换试点工作。加快推进社区教育发展，整合各类资源，丰富内容形式，强化规范化、制度化建设，让社区成为家门口的“充电站”，成为人人有学、个个乐学的园地。进一步引导普通高校、职业院校加强养老服务从业人才培养，继续办好老年开放大学，研究制定不同类型老年教育机构指导性基本建设要求。</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w:t>
      </w:r>
      <w:r>
        <w:rPr>
          <w:rStyle w:val="4"/>
          <w:rFonts w:hint="eastAsia" w:ascii="楷体_GB2312" w:eastAsia="楷体_GB2312" w:cs="楷体_GB2312"/>
          <w:sz w:val="28"/>
          <w:szCs w:val="28"/>
          <w:shd w:val="clear" w:fill="FFFFFF"/>
        </w:rPr>
        <w:t>（五）坚持以完善体制机制为根本保障，狠抓教育质量提高</w:t>
      </w:r>
      <w:r>
        <w:rPr>
          <w:sz w:val="28"/>
          <w:szCs w:val="28"/>
          <w:shd w:val="clear" w:fill="FFFFFF"/>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提高教育质量要有管用的保障机制，抓责任、抓标准、抓激励、抓评估，通过科学的体制机制推动质量提高。</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加快建立以学习者为中心的人才培养模式。现代教育的重要特征，就是要面向学习者个性化、多样化的学习和发展需求，因材施教，促进学习者释放潜能。按照“自主、合作、探究”学习方式的要求，深化基础教育教学改革，改变被动传授、机械训练、简单重复的课堂教学，积极探索新课改理念多样化、行之有效的实现形式。通过小班化教学、选修走班等方式，创造条件和机会，让拔尖创新人才脱颖而出。“真正的教育公平不排斥卓越”。英才教育对于国家发展具有重要战略意义，要建立早期发现、跟踪培养特殊通道，完善跳级、转学等具体管理制度，通过因材施教发展每一个学生的优势潜能。要紧跟产业变革，强化工学结合培养模式，让企业直接参与到人才培养全过程。通过共建校内外实训基地、引厂入校等，让“学校建在企业中，教室建在工厂里”。总结推广现代学徒制，明确学徒双重身份，形成校企联合招生、联合培养长效机制，真正实现校企一体化育人。深入实施“拔尖计划”、“科教结合协同育人计划”和系列卓越人才计划，全面推广协同育人有效模式。加强创新创业教育，推动高校完善创新创业课程体系，落实新修订的《普通高等学校学生管理规定》，实行弹性学制，让学生在创新创业中展现才华服务社会。全面实施“高校毕业生就业创业促进计划”，为毕业生提供精准就业服务，强化对困难群体就业帮扶。要尊重学生自主选择，推进高校学分制改革，探索建立与学分制相适应的课程设置、学籍管理、质量监控、考核评价等教学管理制度，方便学生跨专业跨学校进行学分认定与转换，加快从管理者本位向学习者为中心转变。逐步推开“一制三化”（导师制、小班化、个性化、国际化）人才培养改革。</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加快构建优秀人才终身从教机制。要努力用最优秀的人去培养更优秀的人。落实集中连片特困地区乡村教师生活补助政策，鼓励各地提高补助标准，扩大实施范围，改善乡村教师工作生活条件。特岗计划、教师编制、职称评聘继续向农村倾斜。深入推进校长职级制改革，建立县域内义务教育学校校长、教师交流轮岗常态化机制，在编制岗位、聘用管理、薪酬待遇等方面打通制度壁垒。健全职业学校和企业双向流动机制，推进职业学校教师到企业实践制度化，完善吸引企业人员到学校兼职任教支持政策。各地各高校要调整考核评价导向，完善考核评价体系，更加重视对教学水平的评价，更加重视对教师科研成果创新和实际贡献的评价，促进教研相长、教学相长。今年要出台关于进一步加强教师队伍建设的意见，重点加强师德师风建设、缩小城乡师资差距、振兴教师教育、提高教师地位待遇等，努力建设一支高素质专业化教师队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现在一些教师职业倦怠问题比较普遍、比较突出。我们不仅要把最优秀的人吸引到教师队伍中来，还要尽最大努力保护他们对教育事业的感情，调动他们对教育工作的热情，激发他们对教书育人的激情。我们要给学生减负，也要给老师“减压”。对老师们要多一些倾听、多一些关心、多一些尊重，解决好教师的住房、医疗等问题，解除他们的后顾之忧，让老师们全身心地投入工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系统构建质量控制机制。要坚持内外发力，形成从上到下、从内到外的质量文化。内控机制是基础性工作。学校是提高质量的主体，也是质量监控的主体。每所学校都要建立以校为本的人才培养质量反馈监控体系，从一堂课、一张试卷、一篇论文、一门课程开始，构建起完整的、有效的、规范的质量监控制度。外部控制是有效手段。发布实施92个本科专业类教学质量国家标准，作为设置本科专业、指导专业建设、评价专业教学质量的基本依据。今年要完善国家教育质量标准体系，出台加快推进教育标准化工作的意见，用标准加强引导、加强监管、加强问责。</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健全教育经费投入使用管理机制。2017年教育财务工作，一是坚持“一个不低于、两个确保”，继续加大财政投入。进一步完善财政教育投入机制，健全各级教育生均拨款制度，确保一般公共预算教育支出只增不减，确保按在校学生人数平均的一般公共预算教育支出只增不减，保证财政教育投入持续稳定增长，保证国家财政性教育经费支出占国内生产总值的比例不低于4%。各省要足额落实统一后的城乡义务教育经费保障机制应承担资金，年底前建立教育经费统计公告制度，实现“高职院校生均财政拨款水平不低于12000元”的目标，落实好中职学校生均拨款制度，积极建立学前教育和普通高中生均拨款制度。二是坚持“一个为主、两条腿走路”，不断扩大社会投入。各地要坚持以政府投入为主，按照中央和地方财政事权与支出责任划分原则以及中央对地方转移支付制度改革要求，落实教育财政支出责任。落实民办教育分类管理和财政支持政策，鼓励引导社会资本投入教育。完善高等教育成本分担机制。在加大财政投入的同时，要始终坚持“保基本、守底线、抓关键、补短板”，把资金真正用在“刀刃”上，切实提高资金使用效益。</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以应用驱动为导向加快推进教育信息化。目前，全国中小学（除教学点外）中，87%的学校实现网络接入。但是，一些地方和学校还没有认识到信息技术对教育的革命性影响，信息化与教育教学“两张皮”现象仍然存在，教师和学生的应用动力有待进一步激发。一方面，要继续加快推进三通两平台建设，推动各级各类学校宽带网络全覆盖、网络教学环境全面普及。另一方面，要坚持深化应用。应用是信息技术与教学、管理的结合点，也是教育信息化的生命力。要有针对性地开展教师培训、教学法推广，调动中小学教师应用信息技术改进教育教学的积极性，使信息化教学成为新常态。</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这里，我就语言文字工作单独讲几句。语言文字工作是党中央、国务院赋予教育部、国家语委的一项重要职能。多年来，语言文字事业取得了巨大成绩。我们已经制定和发布了“十三五”语言文字事业发展规划，对语言文字事业的目标和任务作了全面部署，特别是规划中提出了到2020年，实现普通话基本普及的目标，这是一项具有重大意义的工作，将使我们这个十三亿人口的世界大国，首次实现“语同音”这样一个梦想。各省（区、市）都设有语委，大部分还是由副省长任主任。希望各省（区、市）要把语言文字工作真正摆上位置，按照中央文化建设的整体部署和要求，全面推进语言文字事业发展，让青少年在写好“方块字”、说好普通话中感悟博大精深的中华文化，增强作为一个中国人的底色，更好地服务于中华民族的伟大复兴。</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w:t>
      </w:r>
      <w:r>
        <w:rPr>
          <w:rStyle w:val="4"/>
          <w:rFonts w:hint="eastAsia" w:ascii="楷体_GB2312" w:eastAsia="楷体_GB2312" w:cs="楷体_GB2312"/>
          <w:sz w:val="28"/>
          <w:szCs w:val="28"/>
          <w:shd w:val="clear" w:fill="FFFFFF"/>
        </w:rPr>
        <w:t>（六）坚持以落实主体责任为根本要求，推进全面从严治党</w:t>
      </w:r>
      <w:r>
        <w:rPr>
          <w:sz w:val="28"/>
          <w:szCs w:val="28"/>
          <w:shd w:val="clear" w:fill="FFFFFF"/>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党的领导是管总的，是第一位的，把教育工作做好首先要下大力气把党建抓好。教育系统要继续深化“两学一做”学习教育，践行好“四个合格”目标要求，全面推进从严治党，在思想上高度重视起来，在制度上健全起来，在组织体系上建立起来，把主体责任扛稳、抓牢、做实。</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把核心意识贯穿于一切工作的始终。六中全会正式提出“以习近平同志为核心的党中央”，反映了党心、民心，体现了党和国家的根本利益，是坚持和加强党的领导的根本保障。要在政治上看齐“核心”，教育系统各级党组织要坚决向以习近平同志为核心的党中央看齐，向党的理论和路线方针政策看齐，坚决维护党中央的权威。要把政治纪律和政治规矩摆在首要位置，与党中央保持高度一致。要在实践中彰显“核心”，全面贯彻党的教育方针，牢牢坚持社会主义办学方向，不折不扣地把中央的各项决策部署落到实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始终恪守严的纪律和严的要求。严字当头是党的十八大以来管党治党的一个鲜明特点。我们要以严的态度、严的标准把加强和规范党内政治生活、净化党内政治生态摆在更加突出的位置。信任不能代替监督。教育系统各级党组织要切实负起党内监督主体责任，旗帜鲜明支持纪检部门开展纪律审查工作，各级纪检部门要履行好专责监督机关职责，把监督作为一种约束、一种爱护、一种警戒，使管党治党真正严起来、实起来、硬起来。</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下大力气抓好基层党组织建设。党的工作最坚实的力量支撑在基层，党的生命力、战斗力、号召力、吸引力主要体现在党支部、党总支等一个个基层党组织中。今年要召开全国中小学党建工作会，开展专项督查，加快推进中小学校党组织和党的工作全覆盖。加强民办学校党的建设，召开民办学校党的建设工作会议，确保民办学校始终坚持社会主义办学方向。要以中外合作办学党建工作为突破口，出台加强高等学校中外合作办学机构党建工作的意见，把党的领导贯穿教育对外开放全过程。今年要重点推动落实高校学生党建工作标准，制订加强高校教师党支部建设意见，补齐高校党建工作制度短板。</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w:t>
      </w:r>
      <w:r>
        <w:rPr>
          <w:rStyle w:val="4"/>
          <w:sz w:val="28"/>
          <w:szCs w:val="28"/>
          <w:shd w:val="clear" w:fill="FFFFFF"/>
        </w:rPr>
        <w:t>  三、以更强烈的责任、更积极的态度、更过硬的作风，确保各项工作落细落小落实</w:t>
      </w:r>
      <w:r>
        <w:rPr>
          <w:sz w:val="28"/>
          <w:szCs w:val="28"/>
          <w:shd w:val="clear" w:fill="FFFFFF"/>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中央对教育改革发展提出了一系列新部署新要求，要聚焦聚力、抓紧抓实，圆满完成各项任务，向党中央交上一份满意答卷，为党的十九大胜利召开献礼。</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一要在“学”上下功夫。积极推动习近平总书记系列重要讲话精神和治国理政新理念新思想新战略进教材、进课堂、进头脑。各地各校要深入开展主题宣传，扎实开展体系式学习，广泛开展融合式讨论，生动开展案例式教学，深入抓好项目式研究，系统抓好针对性解读，全面抓好操作性指导，统筹抓好责任化落实，切实用党的理论创新成果武装师生头脑、推动工作实践。</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二要在“谋”上动脑筋。善谋事才能干成事，才能下好“先手棋”，打好“主动仗”。要胸怀全局谋，在经济社会发展大局中定位教育，跳出教育看教育。找准服务大局的切入点和着力点，紧紧围绕创新驱动、“一带一路”等重大战略，因势而谋、应势而动、顺势而为，以服务求支持，在贡献中发展。要放眼世界谋，密切关注国际教育改革发展新动态、新趋势，学习借鉴先进理念、先进做法，主动在全球坐标系中定位教育，积极参与全球教育治理。要尊重基层谋，坚持开门办学，通过教育满意度测评、大数据等广泛了解社情民意、倾听群众呼声。“高手在民间”，要充分尊重基层首创精神，坚持眼睛向下看。要加强上下联动，把“土办法”变成“金点子”，确保教育决策更加科学、更接地气、更富成效。要遵循规律谋，加快教育智库建设，统筹各级教科院所、高校教育院系、教育专业学会、教育行政部门政策研究机构等力量，构建和完善现代教育决策服务体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三要在“实”上出真招。“为政之要，贵在务实”。人民群众评价教育最关心的是能不能说到做到，最不放心的是工作不落实或落实不好。政策要实，解决好“最先一公里”问题。坚持群众出题目、改革做文章，切实以问题为导向，多出有含金量的政策、管用实用的举措，不喊口号、不搞花拳绣腿、不出空头文件。责任要实，解决好“中梗阻”问题。各地要全面系统梳理党中央国务院的重大决策、重要部署，形成一张网、一张表，做到年初有计划、年中有推进、年底有检查，确保工作不遗漏、效果不缩水。督导要实，解决好“最后一公里”问题。各地要进一步改革督导机构、理顺督导职能、加强督导队伍，强化教育督导督查，通过完善约谈制度、督导公报公开制度等，切实推动各项工作落实落地。</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四要在“争”上求主动。教育是全社会共同的事业，必须动员起全社会共同的力量，多争取资源、多争取理解、多争取支持。要主动争取党委政府支持。落实教育优先发展战略地位，确保教育政策有效实施，各级党委政府高度重视是核心、是关键。各级教育部门要经常汇报成绩、讲明困难，主动设置教育议题，推动党委政府以更大的决心、更多的财力、更多的精力支持教育事业。要主动争取部门支持。延东同志多次强调要有“三皮”精神，我们要硬着头皮、厚着脸皮、磨破嘴皮，为事业去争，为群众利益去争，为国家长远发展和民族振兴去争。要主动争取社会支持。学校是开放的社会，教育也是开放的生活，要善于借八面之风、聚四方之力，构建起大教育工作格局。</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五要在“稳”上作文章。严格落实“安全稳定是硬任务、是第一责任”的要求，按照“属地管理”为主和“谁主管、谁负责”的原则，把安全稳定工作职责和任务落实到位。要抓好意识形态工作。从细微处着手，把握师生思想动态变化，保持广大师生思想统一、人心稳定。要抓好校园安全。加强校园及周边治安综合治理，深入推进安全大检查和隐患排查整改工作。加强校园网贷风险防范和教育引导，让学生远离各类金融陷阱和圈套。要抓好舆论引导。切实提高舆情应对的时效性、有效性，积极运用各类媒体平台，让社会各界和人民群众及时了解教育改革发展的新进展，理解我们面临的矛盾和困难，消除疑虑和误解。教育引导广大师生传播正能量、弘扬主旋律，形成正面舆论场，为教育改革发展营造良好的舆论氛围。</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sz w:val="28"/>
          <w:szCs w:val="28"/>
        </w:rPr>
      </w:pPr>
      <w:r>
        <w:rPr>
          <w:sz w:val="28"/>
          <w:szCs w:val="28"/>
          <w:shd w:val="clear" w:fill="FFFFFF"/>
        </w:rPr>
        <w:t>　　同志们，当前和今后一个时期教育改革发展的目标任务已经明确，接下来的任务和要求是落实、落实、再落实。让我们紧密团结在以习近平同志为核心的党中央周围，解放思想、开拓创新、振奋精神、务实工作，以优异的成绩迎接党的十九大胜利召开，为全面建成小康社会，实现“两个一百年”奋斗目标、实现中华民族伟大复兴中国梦作出新的更大贡献！</w:t>
      </w:r>
    </w:p>
    <w:p>
      <w:pPr>
        <w:keepNext w:val="0"/>
        <w:keepLines w:val="0"/>
        <w:pageBreakBefore w:val="0"/>
        <w:kinsoku/>
        <w:wordWrap/>
        <w:overflowPunct/>
        <w:topLinePunct w:val="0"/>
        <w:autoSpaceDE/>
        <w:autoSpaceDN/>
        <w:bidi w:val="0"/>
        <w:adjustRightInd/>
        <w:snapToGrid/>
        <w:spacing w:line="520" w:lineRule="exact"/>
        <w:textAlignment w:val="auto"/>
        <w:outlineLvl w:val="9"/>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CF3C52" w:usb2="00000016" w:usb3="00000000" w:csb0="0004001F" w:csb1="00000000"/>
  </w:font>
  <w:font w:name="宋体 Arial Verdana">
    <w:altName w:val="宋体"/>
    <w:panose1 w:val="00000000000000000000"/>
    <w:charset w:val="86"/>
    <w:family w:val="roma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方正小标宋简体">
    <w:panose1 w:val="02010601030101010101"/>
    <w:charset w:val="86"/>
    <w:family w:val="script"/>
    <w:pitch w:val="default"/>
    <w:sig w:usb0="00000001" w:usb1="080E0000" w:usb2="00000000" w:usb3="00000000" w:csb0="00040000" w:csb1="00000000"/>
  </w:font>
  <w:font w:name="方正小标宋_GBK">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ookman Old Style">
    <w:panose1 w:val="02050604050505020204"/>
    <w:charset w:val="00"/>
    <w:family w:val="roman"/>
    <w:pitch w:val="default"/>
    <w:sig w:usb0="00000287" w:usb1="00000000" w:usb2="00000000" w:usb3="00000000" w:csb0="2000009F" w:csb1="DFD7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AD6AFD"/>
    <w:rsid w:val="5BAD6AF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uiPriority w:val="0"/>
    <w:rPr>
      <w:color w:val="373737"/>
      <w:u w:val="none"/>
    </w:rPr>
  </w:style>
  <w:style w:type="character" w:styleId="6">
    <w:name w:val="Hyperlink"/>
    <w:basedOn w:val="3"/>
    <w:uiPriority w:val="0"/>
    <w:rPr>
      <w:color w:val="373737"/>
      <w:u w:val="none"/>
    </w:rPr>
  </w:style>
  <w:style w:type="character" w:customStyle="1" w:styleId="8">
    <w:name w:val="angle"/>
    <w:basedOn w:val="3"/>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2017-02-21T07:01:00Z</dcterms:created>
  <dc:creator>Administrator</dc:creator>
  <cp:lastModifiedBy>Administrator</cp:lastModifiedBy>
  <dcterms:modified xsi:type="dcterms:W3CDTF">2017-02-21T07:04:10Z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